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375B40" w:rsidRPr="00375B40" w:rsidTr="00375B40">
        <w:trPr>
          <w:tblCellSpacing w:w="0" w:type="dxa"/>
        </w:trPr>
        <w:tc>
          <w:tcPr>
            <w:tcW w:w="0" w:type="auto"/>
            <w:vAlign w:val="center"/>
            <w:hideMark/>
          </w:tcPr>
          <w:p w:rsidR="00375B40" w:rsidRPr="00375B40" w:rsidRDefault="00375B40" w:rsidP="00375B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бюджетное </w:t>
            </w:r>
            <w:r w:rsidRPr="00375B40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общеобразовательное учреждение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« МБОУ «Балтасинская гимназия»</w:t>
            </w:r>
            <w:r w:rsidRPr="00375B40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»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 Программа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« Одаренные дети»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 </w:t>
            </w:r>
            <w:r w:rsidRPr="00375B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 программы.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left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1.Пояснительная записка</w:t>
            </w:r>
          </w:p>
          <w:p w:rsidR="00375B40" w:rsidRPr="00375B40" w:rsidRDefault="00375B40" w:rsidP="00375B40">
            <w:pPr>
              <w:tabs>
                <w:tab w:val="left" w:pos="284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2.Концепция работы с одарёнными детьми.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left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3.Цели и задачи программы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4.Принципы программы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5.Основные направления работы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6.Стратегия работы с одаренными детьми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7.Формы работы с одаренными учащимися</w:t>
            </w:r>
          </w:p>
          <w:p w:rsidR="00375B40" w:rsidRPr="00375B40" w:rsidRDefault="00375B40" w:rsidP="00375B40">
            <w:pPr>
              <w:spacing w:after="0"/>
              <w:jc w:val="left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8.Кадровое обеспечение программы</w:t>
            </w:r>
          </w:p>
          <w:p w:rsidR="00375B40" w:rsidRPr="00375B40" w:rsidRDefault="00375B40" w:rsidP="00375B40">
            <w:pPr>
              <w:spacing w:after="0"/>
              <w:jc w:val="left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9.Методическое обеспечение системы работы с одаренными учащимися в школе</w:t>
            </w:r>
          </w:p>
          <w:p w:rsidR="00375B40" w:rsidRPr="00375B40" w:rsidRDefault="00375B40" w:rsidP="00375B40">
            <w:pPr>
              <w:spacing w:after="0"/>
              <w:jc w:val="left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10.Основные формы внеурочной образовательной деятельности учащихся школы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11.Этапы реализации: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12. </w:t>
            </w:r>
            <w:r w:rsidRPr="00375B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 мероприятий по выполнению программы «О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даренные дети»  </w:t>
            </w:r>
            <w:r w:rsidRPr="00375B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13.Ожидаемые результаты</w:t>
            </w:r>
          </w:p>
          <w:p w:rsidR="00375B40" w:rsidRPr="00375B40" w:rsidRDefault="00375B40" w:rsidP="00375B40">
            <w:pPr>
              <w:tabs>
                <w:tab w:val="left" w:pos="3330"/>
              </w:tabs>
              <w:spacing w:before="100" w:beforeAutospacing="1" w:after="100" w:afterAutospacing="1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1.Пояснительная записка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 развития и воспитания одарённых детей имеет важнейшее государственное значение, так как от уровня подготовки будущих специалистов зависит трудовой потенциал страны, области, района в ближайшей перспективе</w:t>
            </w:r>
          </w:p>
          <w:p w:rsidR="00375B40" w:rsidRPr="00375B40" w:rsidRDefault="00375B40" w:rsidP="00375B40">
            <w:pPr>
              <w:tabs>
                <w:tab w:val="left" w:pos="3330"/>
              </w:tabs>
              <w:spacing w:before="100" w:beforeAutospacing="1" w:after="100" w:afterAutospacing="1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Интеллектуальный потенциал общества во многом определяется выявлением одарённых детей и работой с ними. Кроме того, вопросы одаренности в настоящее время </w:t>
            </w:r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волнуют многих. Это связано с развитием образования, которому присущи унификация и </w:t>
            </w:r>
            <w:proofErr w:type="spellStart"/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профильность</w:t>
            </w:r>
            <w:proofErr w:type="spellEnd"/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 ужесточением требований молодежного рынка труда, отсутствием механизма социальной поддержки для талантливой молодежи. 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Раннее выявление, обучение и воспитание одарённых детей составляет одно из перспективных направлений развития системы образования, одновременно являясь одним из ведущих факторов социализации и творческой самореализации личности. Необходимость создания целостной системы работы с талантливыми учащимися становится все более актуальной и очевидной, так как в основу реформирования системы образования России положен принцип приоритета личности.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 </w:t>
            </w: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Анализ участия учащихся школы  в различных конкурсах, смотрах, районных и областных олимпиадах показывает, что в коллективе имеется категория одаренных детей. Вместе с тем, как отмечалось на научно-методических семинарах и педагогических советах, возможности и способности творческих учащихся не всегда в полной мере удается реализовать.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</w:t>
            </w: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Целенаправленная и систематическая работа с одарёнными детьми позволит более эффективно управлять формированием наиболее комплексных синтетических характеристик мышления (гибкость ума, внимание, память, воображение, синтез, анализ и т.д.), активизировать работоспособность и темы познавательной деятельности учащихся, рост все более богатого, глубокого и умелого усвоения знаний.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</w:t>
            </w: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Данная проблема стала темой обсуждения педсоветов, психолого-педагогических семинаров ходе которых обозначались направления работы коллектива по реализации программы «Одарённые дети».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 </w:t>
            </w: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Профессионализм и ответственность, искренность и любовь к детям педагогов являются гарантом реализации программы.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2.Концепция работы с одарёнными детьми.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Настоящая программа базируется на понимании того, что сегодняшняя социальная ситуация диктует потребность в выпускнике школы как человеке, владеющем способами сохранения и развития себя как личности способной, реализуя свои личностные индивидуальные запросы, решать проблемы общества. «Развивая себя – развиваешь общество» - тезис, отражающий в некоторой степени  характерный признак нового социального заказа. Это предполагает  построение такого образовательного пространства, в котором каждый ученик школы сможет </w:t>
            </w:r>
            <w:proofErr w:type="spellStart"/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самореализоваться</w:t>
            </w:r>
            <w:proofErr w:type="spellEnd"/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самоопределиться, найти себя в деле, почувствовать и прожить в школе «ситуацию успеха» в решении учебных проблем и проблемных ситуаций.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своей работе будем опираться на следующее «рабочее» определение одарённых детей: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группе одарённых детей могут быть отнесены обучающиеся, которые: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left="927" w:hanging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Pr="00375B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более высокие по сравнению с большинством остальных сверстников интеллектуальные способности, восприимчивость к учению, творческие возможности и проявления;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left="927" w:hanging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Pr="00375B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доминирующую, активную, не насыщаемую познавательную потребность;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left="927" w:hanging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r w:rsidRPr="00375B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испытывают радость от умственного труда.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одарённых детей характерна высокая скорость развития интеллектуальной и </w:t>
            </w:r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творческой сфер, глубина и </w:t>
            </w:r>
            <w:proofErr w:type="spellStart"/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нетрадиционность</w:t>
            </w:r>
            <w:proofErr w:type="spellEnd"/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мышления, однако по целому ряду причин на определённом этапе могут быть проявлены далеко не все признаки одарённости.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условно выделить 3 категории одарённых детей: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left="927" w:hanging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Pr="00375B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необыкновенно высоким общим уровнем развития при прочих равных условиях (такие дети чаще встречаются в дошкольном и младшем школьном возрасте);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left="927" w:hanging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Pr="00375B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признаками специальной умственной одарённости – одарённости в определённой области науки (такие учащиеся чаще обнаруживаются в подростковом возрасте);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left="927" w:hanging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r w:rsidRPr="00375B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учащиеся, не достигающие по каким-либо причинам успехов в учении, но обладающие  яркой познавательной активностью, оригинальностью психического склада, незаурядными умственными резервами (возможности таких учащихся нередко раскрываются в старшем школьном возрасте).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оптимального развития одарённых детей, включая детей, чья одарённость на настоящий момент может быть ещё не проявившейся, а также просто способных детей, в отношении которых есть серьёзная надежда на дальнейший качественный скачок в развитии их способностей, является одним из главных направлений работы нашего образовательного учреждения.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работе с этой категорией детей наш педагогический коллектив будет руководствоваться следующими принципами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3.Цели программы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1.Развитие системы личностно-ориентированного образования детей как условие формирования личности с высоким уровнем интеллекта, способной к творческой самореализации.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научно-исследовательской деятельности учащихся для усовершенствования процесса обучения и профориентации.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3.Формирование действующей системы психолого-педагогических условий выявления и работы с одаренными детьми.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4.Формирование системы социально-психологической поддержки и защиты детей.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 программы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1.Выбор рациональных форм управления интеллектуальной деятельностью учащихся. </w:t>
            </w:r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среди различных систем обучения тех методов и приёмов, которые способствуют развитию самостоятельности мышления, инициативности и творчества.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2.Выявление и развитие возможности одаренных детей в различных областях знаний.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Создание благоприятной интеллектуальной атмосферы для достижения максимальной самореализации творческих учащихся.</w:t>
            </w:r>
          </w:p>
          <w:p w:rsidR="00375B40" w:rsidRPr="00375B40" w:rsidRDefault="00375B40" w:rsidP="00375B40">
            <w:pPr>
              <w:tabs>
                <w:tab w:val="left" w:pos="3330"/>
              </w:tabs>
              <w:spacing w:before="100" w:beforeAutospacing="1" w:after="100" w:afterAutospacing="1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4.  Расширение возможностей для участия способных и одарённых школьников в районных, областных, российских олимпиадах, конференциях, творческих выставках, </w:t>
            </w:r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различных конкурсах.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4.Принципы программы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375B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Оптимально ориентированный уровень сложности и трудности заданий для учеников.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 Акцент на решающую роль теории.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Развитие у учащихся обобщенных умений (способов) познавательной деятельности.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Обучение рациональным приемам познавательной деятельности.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Поддержание интереса, любознательности.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Формирование мотивов познавательного интереса с использованием особо актуального содержания, занимательности, необычности; широкое применение познавательных игр, учебных дискуссий, споров, конкурсов, школьных научных конференций,  викторин и т.д.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Создание педагогических условий формирования интереса учащихся к  </w:t>
            </w:r>
            <w:proofErr w:type="gramStart"/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личностно-творческой</w:t>
            </w:r>
            <w:proofErr w:type="gramEnd"/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саморелизации</w:t>
            </w:r>
            <w:proofErr w:type="spellEnd"/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5.Основные направления работы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Диагностика – как неотъемлемая часть развития интеллекта, его исходное начало.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Создание благоприятных условий для реализации творческого потенциала одарённых детей.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Развитие творческих способностей учащихся.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Поощрение – стимулирование дальнейшей творческой деятельности.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left="108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6.Стратегия работы с одаренными детьми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 Диагностика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Изучение диагностических методик, основанных на доступности, информативности емкости.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Создание банка методик для диагностирования учащихся с 1 по 10 классы по определению интеллектуальных способностей; банка одарённых талантливых детей.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 Изучение круга интересов умственной деятельности учащихся путем анкетирования.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Изучение личностных потребностей одарённых учащихся путем собеседования.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Изучение работы учащихся на уроке путем посещения занятий учителем.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Приобретение развивающих программ и методик работы с одаренными детьми.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Создание благоприятных условий для реализации творческого потенциала одаренных детей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Организация консультативной помощи для учащихся целенаправленных на творческую самореализацию и самодостаточность.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Информирование учащихся о новейших достижениях науки в избранной ими области умственной деятельности.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Знакомство учащихся с новинками литературы. Организация помощи ученикам в подборе литературы.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Привлечение творческих учителей, работников культуры для общения с детьми.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Обеспечение высокого уровня компьютерной грамотности талантливых учеников.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Организация исследовательской и проектной деятельности учащихся.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Увеличение времени для самостоятельной работы учащихся и создание стимулирующих условий при наличии оригинальности, рациональности творчества в результатах самостоятельной работы.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</w:t>
            </w: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5B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творческих способностей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Доступность и широкое привлечение учащихся к проведению школьных олимпиад, конкурсов, конференций.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Проведение школьных олимпиад.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Использование в практике работы с одарёнными детьми следующих приемов: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творческие ответы;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выполнение творческих тематических заданий;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выполнение проблемных поисковых и исследовательских работ;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выполнение проектов;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приобщение (в различных формах) к работе учителя;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повышение степени сложности заданий.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5. Углубленное изучение отдельных предметов.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Введение широкого круга разнообразных по тематике элективных курсов; кружков различной направленности.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IV. Стимулирование – поощрение дальнейшей творческой деятельности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Создание постоянно действующих стендов, посвященных выпускникам – медалистам, победителям и призерам районных, областных олимпиад. 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2.Выносить на публичное своевременное поощрение успехов учащихся (линейки, молнии-объявления).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Отправление благодарственных писем родителям.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4. Отмечать заслуги родителей в воспитании одаренных детей на родительских собраниях.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7.Формы работы с одаренными учащимися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 групповые занятия по параллелям классов с сильными учащимися;</w:t>
            </w:r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 факультативы;</w:t>
            </w:r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 кружки по интересам;</w:t>
            </w:r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 конкурсы;</w:t>
            </w:r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 интеллектуальные марафоны;</w:t>
            </w:r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 спецкурсы;</w:t>
            </w:r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 консультирование обучающихся в заочных школах при ВУЗах;</w:t>
            </w:r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 участие в олимпиадах;</w:t>
            </w:r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 работа с индивидуальным планом;</w:t>
            </w:r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375B40" w:rsidRPr="00375B40" w:rsidRDefault="00375B40" w:rsidP="00375B4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8.Кадровое обеспечение программы</w:t>
            </w:r>
          </w:p>
          <w:tbl>
            <w:tblPr>
              <w:tblW w:w="0" w:type="auto"/>
              <w:jc w:val="center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2787"/>
              <w:gridCol w:w="3153"/>
              <w:gridCol w:w="3399"/>
            </w:tblGrid>
            <w:tr w:rsidR="00375B40" w:rsidRPr="00375B40" w:rsidTr="00375B40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75B40" w:rsidRPr="00375B40" w:rsidRDefault="00375B40" w:rsidP="00375B4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Группа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75B40" w:rsidRPr="00375B40" w:rsidRDefault="00375B40" w:rsidP="00375B4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Функции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75B40" w:rsidRPr="00375B40" w:rsidRDefault="00375B40" w:rsidP="00375B4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Состав</w:t>
                  </w:r>
                </w:p>
              </w:tc>
            </w:tr>
            <w:tr w:rsidR="00375B40" w:rsidRPr="00375B40" w:rsidTr="00375B40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75B40" w:rsidRPr="00375B40" w:rsidRDefault="00375B40" w:rsidP="00375B40">
                  <w:p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Административно-координационная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75B40" w:rsidRPr="00375B40" w:rsidRDefault="00375B40" w:rsidP="00375B40">
                  <w:p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Осуществление общего контроля и руководства. </w:t>
                  </w:r>
                </w:p>
                <w:p w:rsidR="00375B40" w:rsidRPr="00375B40" w:rsidRDefault="00375B40" w:rsidP="00375B40">
                  <w:p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Руководство деятельностью </w:t>
                  </w:r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коллектива.</w:t>
                  </w:r>
                </w:p>
                <w:p w:rsidR="00375B40" w:rsidRPr="00375B40" w:rsidRDefault="00375B40" w:rsidP="00375B40">
                  <w:p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ситуации и внесение корректив.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75B40" w:rsidRPr="00375B40" w:rsidRDefault="00375B40" w:rsidP="00375B40">
                  <w:p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Директор школы.</w:t>
                  </w:r>
                </w:p>
              </w:tc>
            </w:tr>
            <w:tr w:rsidR="00375B40" w:rsidRPr="00375B40" w:rsidTr="00375B40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75B40" w:rsidRPr="00375B40" w:rsidRDefault="00375B40" w:rsidP="00375B40">
                  <w:p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Консультативная, Научно-методическая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75B40" w:rsidRPr="00375B40" w:rsidRDefault="00375B40" w:rsidP="00375B40">
                  <w:p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Координация реализации программы. </w:t>
                  </w:r>
                </w:p>
                <w:p w:rsidR="00375B40" w:rsidRPr="00375B40" w:rsidRDefault="00375B40" w:rsidP="00375B40">
                  <w:p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семинаров, консультаций.</w:t>
                  </w:r>
                </w:p>
                <w:p w:rsidR="00375B40" w:rsidRPr="00375B40" w:rsidRDefault="00375B40" w:rsidP="00375B40">
                  <w:p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деятельность.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75B40" w:rsidRPr="00375B40" w:rsidRDefault="00375B40" w:rsidP="00375B40">
                  <w:p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директора по ВР, </w:t>
                  </w:r>
                </w:p>
                <w:p w:rsidR="00375B40" w:rsidRPr="00375B40" w:rsidRDefault="00375B40" w:rsidP="00375B40">
                  <w:p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УВР.</w:t>
                  </w:r>
                </w:p>
              </w:tc>
            </w:tr>
            <w:tr w:rsidR="00375B40" w:rsidRPr="00375B40" w:rsidTr="00375B40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75B40" w:rsidRPr="00375B40" w:rsidRDefault="00375B40" w:rsidP="00375B40">
                  <w:p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 школы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75B40" w:rsidRPr="00375B40" w:rsidRDefault="00375B40" w:rsidP="00375B40">
                  <w:p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Осуществление программы в системе внеклассной работы </w:t>
                  </w:r>
                </w:p>
                <w:p w:rsidR="00375B40" w:rsidRPr="00375B40" w:rsidRDefault="00375B40" w:rsidP="00375B40">
                  <w:p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Использование новых педагогических технологий</w:t>
                  </w:r>
                </w:p>
                <w:p w:rsidR="00375B40" w:rsidRPr="00375B40" w:rsidRDefault="00375B40" w:rsidP="00375B40">
                  <w:p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исследовательской работы учащихся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75B40" w:rsidRPr="00375B40" w:rsidRDefault="00375B40" w:rsidP="00375B40">
                  <w:p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Классные руководители, </w:t>
                  </w:r>
                </w:p>
                <w:p w:rsidR="00375B40" w:rsidRPr="00375B40" w:rsidRDefault="00375B40" w:rsidP="00375B40">
                  <w:p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</w:t>
                  </w:r>
                </w:p>
                <w:p w:rsidR="00375B40" w:rsidRPr="00375B40" w:rsidRDefault="00375B40" w:rsidP="00375B40">
                  <w:p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 дополнительного образования.</w:t>
                  </w:r>
                </w:p>
              </w:tc>
            </w:tr>
            <w:tr w:rsidR="00375B40" w:rsidRPr="00375B40" w:rsidTr="00375B40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75B40" w:rsidRPr="00375B40" w:rsidRDefault="00375B40" w:rsidP="00375B40">
                  <w:p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Специалисты, сотрудничающие со школой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75B40" w:rsidRPr="00375B40" w:rsidRDefault="00375B40" w:rsidP="00375B40">
                  <w:p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профессиональной помощи педагогам. </w:t>
                  </w:r>
                </w:p>
                <w:p w:rsidR="00375B40" w:rsidRPr="00375B40" w:rsidRDefault="00375B40" w:rsidP="00375B40">
                  <w:p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в мероприятиях школы и села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75B40" w:rsidRPr="00375B40" w:rsidRDefault="00375B40" w:rsidP="00375B40">
                  <w:p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Преподаватели учебных заведений дополнительного образования города.</w:t>
                  </w:r>
                </w:p>
              </w:tc>
            </w:tr>
          </w:tbl>
          <w:p w:rsidR="00375B40" w:rsidRPr="00375B40" w:rsidRDefault="00375B40" w:rsidP="00375B4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9. Методическое обеспечение системы работы с одаренными учащимися в школе</w:t>
            </w:r>
          </w:p>
          <w:tbl>
            <w:tblPr>
              <w:tblW w:w="0" w:type="auto"/>
              <w:jc w:val="center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3424"/>
              <w:gridCol w:w="5915"/>
            </w:tblGrid>
            <w:tr w:rsidR="00375B40" w:rsidRPr="00375B40" w:rsidTr="00375B40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75B40" w:rsidRPr="00375B40" w:rsidRDefault="00375B40" w:rsidP="00375B4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Направление деятельности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75B40" w:rsidRPr="00375B40" w:rsidRDefault="00375B40" w:rsidP="00375B4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Содержание</w:t>
                  </w:r>
                </w:p>
              </w:tc>
            </w:tr>
            <w:tr w:rsidR="00375B40" w:rsidRPr="00375B40" w:rsidTr="00375B40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75B40" w:rsidRPr="00375B40" w:rsidRDefault="00375B40" w:rsidP="00375B40">
                  <w:p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Информационное обеспечение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75B40" w:rsidRPr="00375B40" w:rsidRDefault="00375B40" w:rsidP="00375B40">
                  <w:p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 </w:t>
                  </w:r>
                  <w:proofErr w:type="spellStart"/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Нормативно-правоове</w:t>
                  </w:r>
                  <w:proofErr w:type="spellEnd"/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обеспечение: </w:t>
                  </w:r>
                </w:p>
                <w:p w:rsidR="00375B40" w:rsidRPr="00375B40" w:rsidRDefault="00375B40" w:rsidP="00375B40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 проведении школьного тура олимпиад </w:t>
                  </w:r>
                </w:p>
                <w:p w:rsidR="00375B40" w:rsidRPr="00375B40" w:rsidRDefault="00375B40" w:rsidP="00375B40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 проведении предметной недели (декады) </w:t>
                  </w:r>
                </w:p>
                <w:p w:rsidR="00375B40" w:rsidRPr="00375B40" w:rsidRDefault="00375B40" w:rsidP="00375B40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 конкурсах, викторинах и т.п. </w:t>
                  </w:r>
                </w:p>
                <w:p w:rsidR="00375B40" w:rsidRPr="00375B40" w:rsidRDefault="00375B40" w:rsidP="00375B40">
                  <w:p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Программное обеспечение (типовые авторские программы спецкурсов, факультативов и т.п.)</w:t>
                  </w:r>
                </w:p>
                <w:p w:rsidR="00375B40" w:rsidRPr="00375B40" w:rsidRDefault="00375B40" w:rsidP="00375B40">
                  <w:p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75B40" w:rsidRPr="00375B40" w:rsidTr="00375B40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75B40" w:rsidRPr="00375B40" w:rsidRDefault="00375B40" w:rsidP="00375B40">
                  <w:p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Организационно-методическое обеспечение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75B40" w:rsidRPr="00375B40" w:rsidRDefault="00375B40" w:rsidP="00375B40">
                  <w:p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Повышение квалификации педагогов через систему школьных тематических семинаров.</w:t>
                  </w:r>
                </w:p>
                <w:p w:rsidR="00375B40" w:rsidRPr="00375B40" w:rsidRDefault="00375B40" w:rsidP="00375B40">
                  <w:p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2. Изучение обобщения опыта работы педагогов.</w:t>
                  </w:r>
                </w:p>
                <w:p w:rsidR="00375B40" w:rsidRPr="00375B40" w:rsidRDefault="00375B40" w:rsidP="00375B40">
                  <w:p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 Мониторинг работы системы.</w:t>
                  </w:r>
                </w:p>
              </w:tc>
            </w:tr>
          </w:tbl>
          <w:p w:rsidR="00375B40" w:rsidRPr="00375B40" w:rsidRDefault="00375B40" w:rsidP="00375B4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10.Основные формы внеурочной образовательной деятельности учащихся школы</w:t>
            </w:r>
          </w:p>
          <w:tbl>
            <w:tblPr>
              <w:tblW w:w="0" w:type="auto"/>
              <w:jc w:val="center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2652"/>
              <w:gridCol w:w="6687"/>
            </w:tblGrid>
            <w:tr w:rsidR="00375B40" w:rsidRPr="00375B40" w:rsidTr="00375B40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75B40" w:rsidRPr="00375B40" w:rsidRDefault="00375B40" w:rsidP="00375B40">
                  <w:p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75B40" w:rsidRPr="00375B40" w:rsidRDefault="00375B40" w:rsidP="00375B40">
                  <w:p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Задачи</w:t>
                  </w:r>
                </w:p>
              </w:tc>
            </w:tr>
            <w:tr w:rsidR="00375B40" w:rsidRPr="00375B40" w:rsidTr="00375B40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75B40" w:rsidRPr="00375B40" w:rsidRDefault="00375B40" w:rsidP="00375B40">
                  <w:p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Элективные курсы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75B40" w:rsidRPr="00375B40" w:rsidRDefault="00375B40" w:rsidP="00375B40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Учет индивидуальных возможностей учащихся. </w:t>
                  </w:r>
                </w:p>
                <w:p w:rsidR="00375B40" w:rsidRPr="00375B40" w:rsidRDefault="00375B40" w:rsidP="00375B40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Повышение степени самостоятельности учащихся. </w:t>
                  </w:r>
                </w:p>
                <w:p w:rsidR="00375B40" w:rsidRPr="00375B40" w:rsidRDefault="00375B40" w:rsidP="00375B40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Расширение познавательных возможностей учащихся. </w:t>
                  </w:r>
                </w:p>
                <w:p w:rsidR="00375B40" w:rsidRPr="00375B40" w:rsidRDefault="00375B40" w:rsidP="00375B40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навыков исследовательской, творческой и проектной деятельности. </w:t>
                  </w:r>
                </w:p>
              </w:tc>
            </w:tr>
            <w:tr w:rsidR="00375B40" w:rsidRPr="00375B40" w:rsidTr="00375B40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75B40" w:rsidRPr="00375B40" w:rsidRDefault="00375B40" w:rsidP="00375B40">
                  <w:p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Предметная неделя (декада)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75B40" w:rsidRPr="00375B40" w:rsidRDefault="00375B40" w:rsidP="00375B40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Представление широкого спектра форм внеурочной деятельности. </w:t>
                  </w:r>
                </w:p>
                <w:p w:rsidR="00375B40" w:rsidRPr="00375B40" w:rsidRDefault="00375B40" w:rsidP="00375B40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Повышение мотивации учеников к изучению образовательной области. </w:t>
                  </w:r>
                </w:p>
                <w:p w:rsidR="00375B40" w:rsidRPr="00375B40" w:rsidRDefault="00375B40" w:rsidP="00375B40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Развитие творческих способностей учащихся. </w:t>
                  </w:r>
                </w:p>
              </w:tc>
            </w:tr>
            <w:tr w:rsidR="00375B40" w:rsidRPr="00375B40" w:rsidTr="00375B40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75B40" w:rsidRPr="00375B40" w:rsidRDefault="00375B40" w:rsidP="00375B40">
                  <w:p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Кружки, студии, объединения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75B40" w:rsidRPr="00375B40" w:rsidRDefault="00375B40" w:rsidP="00375B40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Развитие творческих способностей учащихся. </w:t>
                  </w:r>
                </w:p>
                <w:p w:rsidR="00375B40" w:rsidRPr="00375B40" w:rsidRDefault="00375B40" w:rsidP="00375B40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Содействие в профессиональной ориентации. </w:t>
                  </w:r>
                </w:p>
                <w:p w:rsidR="00375B40" w:rsidRPr="00375B40" w:rsidRDefault="00375B40" w:rsidP="00375B40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B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Самореализация учащихся во внеклассной работе. </w:t>
                  </w:r>
                </w:p>
              </w:tc>
            </w:tr>
          </w:tbl>
          <w:p w:rsidR="00375B40" w:rsidRPr="00375B40" w:rsidRDefault="00375B40" w:rsidP="00375B4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11. Этапы работы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1 этап: </w:t>
            </w:r>
            <w:proofErr w:type="spellStart"/>
            <w:r w:rsidRPr="00375B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диагностик</w:t>
            </w:r>
            <w:proofErr w:type="gramStart"/>
            <w:r w:rsidRPr="00375B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о</w:t>
            </w:r>
            <w:proofErr w:type="spellEnd"/>
            <w:r w:rsidRPr="00375B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-</w:t>
            </w:r>
            <w:proofErr w:type="gramEnd"/>
            <w:r w:rsidRPr="00375B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 прогностический, методологический 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hanging="3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      пополнение банка данных по одаренным детям;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hanging="3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      банка творческих работ учащихся;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hanging="3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      банка текстов олимпиад и  интеллектуальных конкурсов;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2 этап: </w:t>
            </w:r>
            <w:proofErr w:type="spellStart"/>
            <w:r w:rsidRPr="00375B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деятельностный</w:t>
            </w:r>
            <w:proofErr w:type="spellEnd"/>
          </w:p>
          <w:p w:rsidR="00375B40" w:rsidRPr="00375B40" w:rsidRDefault="00375B40" w:rsidP="00375B40">
            <w:pPr>
              <w:spacing w:before="100" w:beforeAutospacing="1" w:after="100" w:afterAutospacing="1"/>
              <w:ind w:hanging="3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      Выявление одаренных детей на ранних этапах развития.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hanging="3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      Организация системы научно-исследовательской деятельности учащихся.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hanging="3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O      Активное использование метода проектов.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hanging="3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      Проведение выставок детского творчества.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3 этап: констатирующий 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hanging="3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O      Создание банка педагогического опыта в работе с </w:t>
            </w:r>
            <w:proofErr w:type="gramStart"/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одаренными</w:t>
            </w:r>
            <w:proofErr w:type="gramEnd"/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hanging="3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      Аналитический отчет «Опыт работы с одаренными детьми».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ind w:hanging="3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13.Ожидаемые результаты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1.Активизацию инициативы и творчества учащихся в разных областях наук;</w:t>
            </w:r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2. Создание условий для сохранения и приумножения интеллектуального и творческого потенциала учащихся.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Создание системы подготовки, переподготовки и повышения квалификации педагогов, психологов и других специалистов для работы с одарёнными детьми.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 Формирование интереса учащихся к личностно-творческой самореализации.</w:t>
            </w:r>
          </w:p>
          <w:p w:rsidR="00375B40" w:rsidRPr="00375B40" w:rsidRDefault="00375B40" w:rsidP="00375B40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Повышению качества образования и воспитания школьников.</w:t>
            </w:r>
          </w:p>
          <w:p w:rsidR="00375B40" w:rsidRPr="00375B40" w:rsidRDefault="00375B40" w:rsidP="00375B40">
            <w:pPr>
              <w:tabs>
                <w:tab w:val="left" w:pos="3330"/>
              </w:tabs>
              <w:spacing w:before="100" w:beforeAutospacing="1" w:after="100" w:afterAutospacing="1"/>
              <w:ind w:firstLine="5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375B40" w:rsidRPr="00375B40" w:rsidRDefault="00375B40" w:rsidP="00375B4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5B40" w:rsidRPr="00375B40" w:rsidTr="00375B40">
        <w:trPr>
          <w:tblCellSpacing w:w="0" w:type="dxa"/>
        </w:trPr>
        <w:tc>
          <w:tcPr>
            <w:tcW w:w="0" w:type="auto"/>
            <w:vAlign w:val="bottom"/>
            <w:hideMark/>
          </w:tcPr>
          <w:tbl>
            <w:tblPr>
              <w:tblW w:w="0" w:type="auto"/>
              <w:tblCellSpacing w:w="0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/>
            </w:tblPr>
            <w:tblGrid>
              <w:gridCol w:w="102"/>
              <w:gridCol w:w="102"/>
              <w:gridCol w:w="102"/>
              <w:gridCol w:w="102"/>
            </w:tblGrid>
            <w:tr w:rsidR="00375B40" w:rsidRPr="00375B4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75B40" w:rsidRPr="00375B40" w:rsidRDefault="00375B40" w:rsidP="00375B40">
                  <w:pPr>
                    <w:spacing w:after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75B40" w:rsidRPr="00375B40" w:rsidRDefault="00375B40" w:rsidP="00375B40">
                  <w:pPr>
                    <w:spacing w:after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75B40" w:rsidRPr="00375B40" w:rsidRDefault="00375B40" w:rsidP="00375B40">
                  <w:pPr>
                    <w:spacing w:after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75B40" w:rsidRPr="00375B40" w:rsidRDefault="00375B40" w:rsidP="00375B40">
                  <w:pPr>
                    <w:spacing w:after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75B40" w:rsidRPr="00375B40" w:rsidRDefault="00375B40" w:rsidP="00375B4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B40" w:rsidRPr="00375B40" w:rsidTr="00375B40">
        <w:trPr>
          <w:tblCellSpacing w:w="0" w:type="dxa"/>
        </w:trPr>
        <w:tc>
          <w:tcPr>
            <w:tcW w:w="0" w:type="auto"/>
            <w:vAlign w:val="center"/>
            <w:hideMark/>
          </w:tcPr>
          <w:p w:rsidR="00375B40" w:rsidRPr="00375B40" w:rsidRDefault="00375B40" w:rsidP="00375B4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B40" w:rsidRPr="00375B40" w:rsidTr="00375B40">
        <w:trPr>
          <w:tblCellSpacing w:w="0" w:type="dxa"/>
        </w:trPr>
        <w:tc>
          <w:tcPr>
            <w:tcW w:w="0" w:type="auto"/>
            <w:vAlign w:val="center"/>
            <w:hideMark/>
          </w:tcPr>
          <w:p w:rsidR="00375B40" w:rsidRPr="00375B40" w:rsidRDefault="00375B40" w:rsidP="00375B4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7DA8" w:rsidRDefault="009B7DA8"/>
    <w:sectPr w:rsidR="009B7DA8" w:rsidSect="009B7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82963"/>
    <w:multiLevelType w:val="multilevel"/>
    <w:tmpl w:val="D8E69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5F0721C"/>
    <w:multiLevelType w:val="multilevel"/>
    <w:tmpl w:val="BE12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98C16CD"/>
    <w:multiLevelType w:val="multilevel"/>
    <w:tmpl w:val="96A24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EA367D7"/>
    <w:multiLevelType w:val="multilevel"/>
    <w:tmpl w:val="C3621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B043543"/>
    <w:multiLevelType w:val="multilevel"/>
    <w:tmpl w:val="FB50C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5B40"/>
    <w:rsid w:val="00164BC0"/>
    <w:rsid w:val="00375B40"/>
    <w:rsid w:val="003A4B51"/>
    <w:rsid w:val="00491D2A"/>
    <w:rsid w:val="00901D0B"/>
    <w:rsid w:val="009B7DA8"/>
    <w:rsid w:val="00C06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DA8"/>
  </w:style>
  <w:style w:type="paragraph" w:styleId="3">
    <w:name w:val="heading 3"/>
    <w:basedOn w:val="a"/>
    <w:link w:val="30"/>
    <w:uiPriority w:val="9"/>
    <w:qFormat/>
    <w:rsid w:val="00375B40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75B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375B40"/>
    <w:rPr>
      <w:b/>
      <w:bCs/>
    </w:rPr>
  </w:style>
  <w:style w:type="paragraph" w:styleId="a4">
    <w:name w:val="Normal (Web)"/>
    <w:basedOn w:val="a"/>
    <w:uiPriority w:val="99"/>
    <w:unhideWhenUsed/>
    <w:rsid w:val="00375B4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375B4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5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90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2011</Words>
  <Characters>11466</Characters>
  <Application>Microsoft Office Word</Application>
  <DocSecurity>0</DocSecurity>
  <Lines>95</Lines>
  <Paragraphs>26</Paragraphs>
  <ScaleCrop>false</ScaleCrop>
  <Company>Reanimator Extreme Edition</Company>
  <LinksUpToDate>false</LinksUpToDate>
  <CharactersWithSpaces>13451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комп-6</cp:lastModifiedBy>
  <cp:revision>5</cp:revision>
  <dcterms:created xsi:type="dcterms:W3CDTF">2014-08-02T08:34:00Z</dcterms:created>
  <dcterms:modified xsi:type="dcterms:W3CDTF">2019-01-17T04:29:00Z</dcterms:modified>
</cp:coreProperties>
</file>